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6E2CE" w14:textId="77777777" w:rsidR="00AB49DF" w:rsidRDefault="00AB49DF" w:rsidP="00AB49DF">
      <w:pPr>
        <w:jc w:val="center"/>
        <w:rPr>
          <w:rFonts w:ascii="Times New Roman" w:hAnsi="Times New Roman" w:cs="Times New Roman"/>
          <w:sz w:val="36"/>
          <w:lang w:val="en-US"/>
        </w:rPr>
      </w:pPr>
    </w:p>
    <w:p w14:paraId="1B27E03D" w14:textId="77777777" w:rsidR="00AB49DF" w:rsidRDefault="00AB49DF" w:rsidP="00AB49DF">
      <w:pPr>
        <w:jc w:val="center"/>
        <w:rPr>
          <w:rFonts w:ascii="Times New Roman" w:hAnsi="Times New Roman" w:cs="Times New Roman"/>
          <w:sz w:val="36"/>
          <w:lang w:val="en-US"/>
        </w:rPr>
      </w:pPr>
    </w:p>
    <w:p w14:paraId="63D2511C" w14:textId="77777777" w:rsidR="00AB49DF" w:rsidRDefault="00AB49DF" w:rsidP="00AB49DF">
      <w:pPr>
        <w:jc w:val="center"/>
        <w:rPr>
          <w:rFonts w:ascii="Times New Roman" w:hAnsi="Times New Roman" w:cs="Times New Roman"/>
          <w:sz w:val="36"/>
          <w:lang w:val="en-US"/>
        </w:rPr>
      </w:pPr>
    </w:p>
    <w:p w14:paraId="167E8DEB" w14:textId="77777777" w:rsidR="00AB49DF" w:rsidRDefault="00AB49DF" w:rsidP="00AB49DF">
      <w:pPr>
        <w:jc w:val="center"/>
        <w:rPr>
          <w:rFonts w:ascii="Times New Roman" w:hAnsi="Times New Roman" w:cs="Times New Roman"/>
          <w:sz w:val="36"/>
          <w:lang w:val="en-US"/>
        </w:rPr>
      </w:pPr>
    </w:p>
    <w:p w14:paraId="101735AF" w14:textId="77777777" w:rsidR="00AB49DF" w:rsidRDefault="00AB49DF" w:rsidP="00AB49DF">
      <w:pPr>
        <w:jc w:val="center"/>
        <w:rPr>
          <w:rFonts w:ascii="Times New Roman" w:hAnsi="Times New Roman" w:cs="Times New Roman"/>
          <w:sz w:val="36"/>
          <w:lang w:val="en-US"/>
        </w:rPr>
      </w:pPr>
    </w:p>
    <w:p w14:paraId="65732EB9" w14:textId="77777777" w:rsidR="00AB49DF" w:rsidRPr="00057F6F" w:rsidRDefault="00AB49DF" w:rsidP="00AB49DF">
      <w:pPr>
        <w:jc w:val="center"/>
        <w:rPr>
          <w:rFonts w:ascii="Times New Roman" w:hAnsi="Times New Roman" w:cs="Times New Roman"/>
          <w:sz w:val="32"/>
          <w:szCs w:val="28"/>
          <w:lang w:val="en-US"/>
        </w:rPr>
      </w:pPr>
    </w:p>
    <w:p w14:paraId="0ED4593C" w14:textId="77777777" w:rsidR="00AB49DF" w:rsidRPr="00057F6F" w:rsidRDefault="00AB49DF" w:rsidP="00AB49DF">
      <w:pPr>
        <w:jc w:val="center"/>
        <w:rPr>
          <w:rFonts w:ascii="Times New Roman" w:hAnsi="Times New Roman" w:cs="Times New Roman"/>
          <w:sz w:val="32"/>
          <w:szCs w:val="28"/>
          <w:lang w:val="en-US"/>
        </w:rPr>
      </w:pPr>
      <w:r w:rsidRPr="00057F6F">
        <w:rPr>
          <w:rFonts w:ascii="Times New Roman" w:hAnsi="Times New Roman" w:cs="Times New Roman"/>
          <w:sz w:val="32"/>
          <w:szCs w:val="28"/>
          <w:lang w:val="en-US"/>
        </w:rPr>
        <w:t>Personnel Handbook (Staff Handbook)</w:t>
      </w:r>
    </w:p>
    <w:p w14:paraId="0370071A" w14:textId="77777777" w:rsidR="00057F6F" w:rsidRPr="00057F6F" w:rsidRDefault="00057F6F" w:rsidP="00057F6F">
      <w:pPr>
        <w:spacing w:after="0" w:line="240" w:lineRule="auto"/>
        <w:jc w:val="center"/>
        <w:rPr>
          <w:rFonts w:ascii="Times New Roman" w:hAnsi="Times New Roman"/>
          <w:sz w:val="32"/>
          <w:szCs w:val="28"/>
          <w:lang w:val="en-GB" w:eastAsia="de-DE"/>
        </w:rPr>
      </w:pPr>
      <w:r w:rsidRPr="00057F6F">
        <w:rPr>
          <w:rFonts w:ascii="Times New Roman" w:hAnsi="Times New Roman"/>
          <w:sz w:val="32"/>
          <w:szCs w:val="28"/>
        </w:rPr>
        <w:t>М</w:t>
      </w:r>
      <w:r w:rsidRPr="00057F6F">
        <w:rPr>
          <w:rFonts w:ascii="Times New Roman" w:hAnsi="Times New Roman"/>
          <w:sz w:val="32"/>
          <w:szCs w:val="28"/>
          <w:lang w:val="ru"/>
        </w:rPr>
        <w:t>А</w:t>
      </w:r>
      <w:r w:rsidRPr="00057F6F">
        <w:rPr>
          <w:rFonts w:ascii="Times New Roman" w:hAnsi="Times New Roman"/>
          <w:sz w:val="32"/>
          <w:szCs w:val="28"/>
          <w:lang w:val="en-US"/>
        </w:rPr>
        <w:t xml:space="preserve"> Construction Materials Technology</w:t>
      </w:r>
    </w:p>
    <w:p w14:paraId="7BCD1BAD" w14:textId="77777777" w:rsidR="00AB49DF" w:rsidRPr="00057F6F" w:rsidRDefault="00AB49DF" w:rsidP="00AB49DF">
      <w:pPr>
        <w:jc w:val="center"/>
        <w:rPr>
          <w:rFonts w:ascii="Times New Roman" w:hAnsi="Times New Roman" w:cs="Times New Roman"/>
          <w:sz w:val="32"/>
          <w:szCs w:val="28"/>
          <w:lang w:val="en-GB"/>
        </w:rPr>
      </w:pPr>
    </w:p>
    <w:p w14:paraId="06ABB4A3" w14:textId="77777777" w:rsidR="00C75919" w:rsidRPr="00057F6F" w:rsidRDefault="00C75919">
      <w:pPr>
        <w:rPr>
          <w:sz w:val="32"/>
          <w:szCs w:val="28"/>
          <w:lang w:val="en-US"/>
        </w:rPr>
      </w:pPr>
    </w:p>
    <w:p w14:paraId="043D7D34" w14:textId="77777777" w:rsidR="00AB49DF" w:rsidRDefault="00AB49DF">
      <w:pPr>
        <w:rPr>
          <w:lang w:val="en-US"/>
        </w:rPr>
      </w:pPr>
    </w:p>
    <w:p w14:paraId="45F8D8E8" w14:textId="77777777" w:rsidR="00AB49DF" w:rsidRDefault="00AB49DF">
      <w:pPr>
        <w:rPr>
          <w:lang w:val="en-US"/>
        </w:rPr>
      </w:pPr>
    </w:p>
    <w:p w14:paraId="76A60BC7" w14:textId="77777777" w:rsidR="00AB49DF" w:rsidRDefault="00AB49DF">
      <w:pPr>
        <w:rPr>
          <w:lang w:val="en-US"/>
        </w:rPr>
      </w:pPr>
    </w:p>
    <w:p w14:paraId="5B1EC6C7" w14:textId="77777777" w:rsidR="00AB49DF" w:rsidRDefault="00AB49DF">
      <w:pPr>
        <w:rPr>
          <w:lang w:val="en-US"/>
        </w:rPr>
      </w:pPr>
    </w:p>
    <w:p w14:paraId="46BCB94D" w14:textId="77777777" w:rsidR="00AB49DF" w:rsidRDefault="00AB49DF">
      <w:pPr>
        <w:rPr>
          <w:lang w:val="en-US"/>
        </w:rPr>
      </w:pPr>
    </w:p>
    <w:p w14:paraId="511DA639" w14:textId="77777777" w:rsidR="00AB49DF" w:rsidRDefault="00AB49DF">
      <w:pPr>
        <w:rPr>
          <w:lang w:val="en-US"/>
        </w:rPr>
      </w:pPr>
    </w:p>
    <w:p w14:paraId="797EBE15" w14:textId="77777777" w:rsidR="00AB49DF" w:rsidRDefault="00AB49DF">
      <w:pPr>
        <w:rPr>
          <w:lang w:val="en-US"/>
        </w:rPr>
      </w:pPr>
    </w:p>
    <w:p w14:paraId="0E4F229E" w14:textId="77777777" w:rsidR="00AB49DF" w:rsidRDefault="00AB49DF">
      <w:pPr>
        <w:rPr>
          <w:lang w:val="en-US"/>
        </w:rPr>
      </w:pPr>
    </w:p>
    <w:p w14:paraId="0CEFCBF6" w14:textId="77777777" w:rsidR="00AB49DF" w:rsidRDefault="00AB49DF">
      <w:pPr>
        <w:rPr>
          <w:lang w:val="en-US"/>
        </w:rPr>
      </w:pPr>
    </w:p>
    <w:p w14:paraId="6670578F" w14:textId="77777777" w:rsidR="00AB49DF" w:rsidRDefault="00AB49DF">
      <w:pPr>
        <w:rPr>
          <w:lang w:val="en-US"/>
        </w:rPr>
      </w:pPr>
    </w:p>
    <w:p w14:paraId="7EDBF5D1" w14:textId="77777777" w:rsidR="00AB49DF" w:rsidRDefault="00AB49DF">
      <w:pPr>
        <w:rPr>
          <w:lang w:val="en-US"/>
        </w:rPr>
      </w:pPr>
    </w:p>
    <w:p w14:paraId="57725034" w14:textId="77777777" w:rsidR="00AB49DF" w:rsidRDefault="00AB49DF">
      <w:pPr>
        <w:rPr>
          <w:lang w:val="en-US"/>
        </w:rPr>
      </w:pPr>
    </w:p>
    <w:p w14:paraId="577BCFB4" w14:textId="77777777" w:rsidR="00AB49DF" w:rsidRDefault="00AB49DF">
      <w:pPr>
        <w:rPr>
          <w:lang w:val="en-US"/>
        </w:rPr>
      </w:pPr>
    </w:p>
    <w:p w14:paraId="43DC0D0C" w14:textId="77777777" w:rsidR="00AB49DF" w:rsidRDefault="00AB49DF">
      <w:pPr>
        <w:rPr>
          <w:lang w:val="en-US"/>
        </w:rPr>
      </w:pPr>
    </w:p>
    <w:p w14:paraId="6BED6B56" w14:textId="77777777" w:rsidR="00AB49DF" w:rsidRDefault="00AB49DF">
      <w:pPr>
        <w:rPr>
          <w:lang w:val="en-US"/>
        </w:rPr>
      </w:pPr>
    </w:p>
    <w:p w14:paraId="0E3BA440" w14:textId="77777777" w:rsidR="00AB49DF" w:rsidRDefault="00AB49DF">
      <w:pPr>
        <w:rPr>
          <w:lang w:val="en-US"/>
        </w:rPr>
      </w:pPr>
    </w:p>
    <w:p w14:paraId="2118F535" w14:textId="77777777" w:rsidR="00AB49DF" w:rsidRDefault="00AB49DF">
      <w:pPr>
        <w:rPr>
          <w:lang w:val="en-US"/>
        </w:rPr>
      </w:pPr>
    </w:p>
    <w:p w14:paraId="5583B072" w14:textId="77777777" w:rsidR="00AB49DF" w:rsidRDefault="00AB49DF">
      <w:pPr>
        <w:rPr>
          <w:lang w:val="en-US"/>
        </w:rPr>
      </w:pPr>
    </w:p>
    <w:tbl>
      <w:tblPr>
        <w:tblStyle w:val="a3"/>
        <w:tblpPr w:leftFromText="180" w:rightFromText="180" w:vertAnchor="text" w:horzAnchor="margin" w:tblpY="350"/>
        <w:tblW w:w="8925" w:type="dxa"/>
        <w:tblLook w:val="04A0" w:firstRow="1" w:lastRow="0" w:firstColumn="1" w:lastColumn="0" w:noHBand="0" w:noVBand="1"/>
      </w:tblPr>
      <w:tblGrid>
        <w:gridCol w:w="1456"/>
        <w:gridCol w:w="7831"/>
      </w:tblGrid>
      <w:tr w:rsidR="00AB49DF" w:rsidRPr="00CA46A6" w14:paraId="39352722" w14:textId="77777777" w:rsidTr="00CA46A6">
        <w:tc>
          <w:tcPr>
            <w:tcW w:w="2830" w:type="dxa"/>
            <w:vAlign w:val="center"/>
          </w:tcPr>
          <w:p w14:paraId="3814D61D" w14:textId="616242C5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Full name, academic</w:t>
            </w:r>
          </w:p>
          <w:p w14:paraId="1266E211" w14:textId="77777777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degree and title</w:t>
            </w:r>
          </w:p>
        </w:tc>
        <w:tc>
          <w:tcPr>
            <w:tcW w:w="6095" w:type="dxa"/>
            <w:vAlign w:val="center"/>
          </w:tcPr>
          <w:p w14:paraId="0FFB5D40" w14:textId="389FB151" w:rsidR="00AB49DF" w:rsidRPr="00CA46A6" w:rsidRDefault="00057F6F" w:rsidP="00CA4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Qurbonov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Zavkiddin</w:t>
            </w:r>
            <w:r w:rsidR="00063911"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jon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Hamidull</w:t>
            </w:r>
            <w:r w:rsidR="00063911"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oevi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proofErr w:type="spellEnd"/>
            <w:r w:rsidR="00AB49DF"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PhD, Associate Professor</w:t>
            </w:r>
          </w:p>
        </w:tc>
      </w:tr>
      <w:tr w:rsidR="00AB49DF" w:rsidRPr="00CA46A6" w14:paraId="2FDD80F8" w14:textId="77777777" w:rsidTr="00063911">
        <w:tc>
          <w:tcPr>
            <w:tcW w:w="2830" w:type="dxa"/>
            <w:vAlign w:val="center"/>
          </w:tcPr>
          <w:p w14:paraId="472B16BF" w14:textId="77777777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Teaching area</w:t>
            </w:r>
          </w:p>
        </w:tc>
        <w:tc>
          <w:tcPr>
            <w:tcW w:w="6095" w:type="dxa"/>
          </w:tcPr>
          <w:p w14:paraId="2893241F" w14:textId="004ABE02" w:rsidR="00AB49DF" w:rsidRPr="00CA46A6" w:rsidRDefault="00063911" w:rsidP="00AB49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Construction Materials and Technologies, Concrete and Reinforced Concrete Technology, Production of Building Materials, Products and Structures, Concrete Mix Design and Technology, Modern Insulation Materials, Properties and Testing of Construction Materials</w:t>
            </w:r>
          </w:p>
        </w:tc>
      </w:tr>
      <w:tr w:rsidR="00AB49DF" w:rsidRPr="00CA46A6" w14:paraId="38B79A0A" w14:textId="77777777" w:rsidTr="00DE1D44">
        <w:trPr>
          <w:trHeight w:val="1460"/>
        </w:trPr>
        <w:tc>
          <w:tcPr>
            <w:tcW w:w="2830" w:type="dxa"/>
            <w:vAlign w:val="center"/>
          </w:tcPr>
          <w:p w14:paraId="5FA97D6A" w14:textId="77777777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education</w:t>
            </w:r>
          </w:p>
        </w:tc>
        <w:tc>
          <w:tcPr>
            <w:tcW w:w="6095" w:type="dxa"/>
          </w:tcPr>
          <w:tbl>
            <w:tblPr>
              <w:tblStyle w:val="a3"/>
              <w:tblW w:w="7609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89"/>
              <w:gridCol w:w="4053"/>
              <w:gridCol w:w="967"/>
            </w:tblGrid>
            <w:tr w:rsidR="00DE1D44" w:rsidRPr="00CA46A6" w14:paraId="24EC0F80" w14:textId="77777777" w:rsidTr="00F80BED">
              <w:trPr>
                <w:trHeight w:val="501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14863DE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Doctor of Philosophy (PhD) in Technical Sciences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2C1D36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Tashkent State Technical University, Tashkent, Uzbekistan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6940EA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</w:tr>
            <w:tr w:rsidR="00DE1D44" w:rsidRPr="00CA46A6" w14:paraId="30EF9E4D" w14:textId="77777777" w:rsidTr="00F80BED">
              <w:trPr>
                <w:trHeight w:val="516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F1B7336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Master’s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degree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1FA850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Mirzo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Ulugbek Samarkand State Architectural and Construction Institute, Samarkand, Uzbekistan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88BE0B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2018–2020</w:t>
                  </w:r>
                </w:p>
              </w:tc>
            </w:tr>
            <w:tr w:rsidR="00DE1D44" w:rsidRPr="00CA46A6" w14:paraId="5E48423A" w14:textId="77777777" w:rsidTr="00F80BED">
              <w:trPr>
                <w:trHeight w:val="501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398BA39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Bachelor’s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degree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2D1D22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Mirzo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Ulugbek Samarkand State Architectural and Construction Institute, Samarkand, Uzbekistan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C38813" w14:textId="77777777" w:rsidR="00DE1D44" w:rsidRPr="00D222C2" w:rsidRDefault="00DE1D44" w:rsidP="00DE1D44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2014–2018</w:t>
                  </w:r>
                </w:p>
              </w:tc>
            </w:tr>
          </w:tbl>
          <w:p w14:paraId="043D24C0" w14:textId="252DA364" w:rsidR="00AB49DF" w:rsidRPr="00CA46A6" w:rsidRDefault="00AB49DF" w:rsidP="00AB49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B49DF" w:rsidRPr="00CA46A6" w14:paraId="2ADFE068" w14:textId="77777777" w:rsidTr="00063911">
        <w:tc>
          <w:tcPr>
            <w:tcW w:w="2830" w:type="dxa"/>
            <w:vAlign w:val="center"/>
          </w:tcPr>
          <w:p w14:paraId="769D45A0" w14:textId="50409F0D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 experience</w:t>
            </w:r>
          </w:p>
        </w:tc>
        <w:tc>
          <w:tcPr>
            <w:tcW w:w="6095" w:type="dxa"/>
          </w:tcPr>
          <w:tbl>
            <w:tblPr>
              <w:tblStyle w:val="a3"/>
              <w:tblW w:w="7615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14"/>
              <w:gridCol w:w="4410"/>
              <w:gridCol w:w="1191"/>
            </w:tblGrid>
            <w:tr w:rsidR="00F80BED" w:rsidRPr="00CA46A6" w14:paraId="7EE34F73" w14:textId="77777777" w:rsidTr="00F80BED">
              <w:trPr>
                <w:trHeight w:val="562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F64A5BE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Acting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Associate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Professor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PhD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376D72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Department of Construction Materials and Structures,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Jizzakh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Polytechnic Institute,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Jizzakh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, Uzbekistan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6E9F56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2025–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Present</w:t>
                  </w:r>
                  <w:proofErr w:type="spellEnd"/>
                </w:p>
              </w:tc>
            </w:tr>
            <w:tr w:rsidR="00F80BED" w:rsidRPr="00CA46A6" w14:paraId="663F9E20" w14:textId="77777777" w:rsidTr="00F80BED">
              <w:trPr>
                <w:trHeight w:val="562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16BEB3B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Senior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Lecturer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2C2B65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Department of Construction Materials and Structures,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Jizzakh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Polytechnic Institute,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Jizzakh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, Uzbekistan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89B05C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2023–2025</w:t>
                  </w:r>
                </w:p>
              </w:tc>
            </w:tr>
            <w:tr w:rsidR="00F80BED" w:rsidRPr="00CA46A6" w14:paraId="417579E7" w14:textId="77777777" w:rsidTr="00F80BED">
              <w:trPr>
                <w:trHeight w:val="562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1A21043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Assistant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Lecturer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569DA0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Department of Construction Materials and Structures,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Jizzakh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Polytechnic Institute, </w:t>
                  </w:r>
                  <w:proofErr w:type="spellStart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Jizzakh</w:t>
                  </w:r>
                  <w:proofErr w:type="spellEnd"/>
                  <w:r w:rsidRPr="00D222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, Uzbekistan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E9E14F" w14:textId="77777777" w:rsidR="00F80BED" w:rsidRPr="00D222C2" w:rsidRDefault="00F80BED" w:rsidP="00F80BED">
                  <w:pPr>
                    <w:framePr w:hSpace="180" w:wrap="around" w:vAnchor="text" w:hAnchor="margin" w:y="3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2C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2020–2023</w:t>
                  </w:r>
                </w:p>
              </w:tc>
            </w:tr>
          </w:tbl>
          <w:p w14:paraId="0A84FCB8" w14:textId="695D5E55" w:rsidR="00AB49DF" w:rsidRPr="00CA46A6" w:rsidRDefault="00AB49DF" w:rsidP="00AB49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B49DF" w:rsidRPr="00CA46A6" w14:paraId="36684F4B" w14:textId="77777777" w:rsidTr="00CA46A6">
        <w:tc>
          <w:tcPr>
            <w:tcW w:w="2830" w:type="dxa"/>
            <w:vAlign w:val="center"/>
          </w:tcPr>
          <w:p w14:paraId="69B0CD25" w14:textId="11A87150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 and</w:t>
            </w:r>
          </w:p>
          <w:p w14:paraId="3EBAFCB4" w14:textId="060FB334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development over the</w:t>
            </w:r>
          </w:p>
          <w:p w14:paraId="267D4D53" w14:textId="77777777" w:rsidR="00AB49DF" w:rsidRPr="00CA46A6" w:rsidRDefault="00AB49D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last 5 years</w:t>
            </w:r>
          </w:p>
        </w:tc>
        <w:tc>
          <w:tcPr>
            <w:tcW w:w="6095" w:type="dxa"/>
            <w:vAlign w:val="center"/>
          </w:tcPr>
          <w:p w14:paraId="5DDB0554" w14:textId="27984854" w:rsidR="00AB49DF" w:rsidRPr="00CA46A6" w:rsidRDefault="00734CEE" w:rsidP="00CA46A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Mechanochemical Modification and Activation of Mineral Components for the Development of High-Performance Concrete and Dry Construction Mortars</w:t>
            </w:r>
          </w:p>
        </w:tc>
      </w:tr>
      <w:tr w:rsidR="00AB49DF" w:rsidRPr="00CA46A6" w14:paraId="6D05E6D9" w14:textId="77777777" w:rsidTr="00CA46A6">
        <w:tc>
          <w:tcPr>
            <w:tcW w:w="2830" w:type="dxa"/>
            <w:vAlign w:val="center"/>
          </w:tcPr>
          <w:p w14:paraId="5AB6B9AD" w14:textId="235A7AA7" w:rsidR="00057F6F" w:rsidRPr="00CA46A6" w:rsidRDefault="00057F6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Industry cooperation</w:t>
            </w:r>
          </w:p>
          <w:p w14:paraId="2EFDFBFD" w14:textId="77777777" w:rsidR="00AB49DF" w:rsidRPr="00CA46A6" w:rsidRDefault="00057F6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 the past 5 years</w:t>
            </w:r>
          </w:p>
        </w:tc>
        <w:tc>
          <w:tcPr>
            <w:tcW w:w="6095" w:type="dxa"/>
            <w:vAlign w:val="center"/>
          </w:tcPr>
          <w:p w14:paraId="2F79C1A0" w14:textId="5A3B4AA1" w:rsidR="00AB49DF" w:rsidRPr="00CA46A6" w:rsidRDefault="00734CEE" w:rsidP="00CA46A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Cooperation with concrete manufacturing plants in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Jizzakh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region in the development and implementation of advanced concrete technologies, including the use of modified mineral additives and mechanochemically activated materials.</w:t>
            </w:r>
          </w:p>
        </w:tc>
      </w:tr>
      <w:tr w:rsidR="00AB49DF" w:rsidRPr="00CA46A6" w14:paraId="5E6B3D07" w14:textId="77777777" w:rsidTr="002412AE">
        <w:tc>
          <w:tcPr>
            <w:tcW w:w="2830" w:type="dxa"/>
            <w:vAlign w:val="center"/>
          </w:tcPr>
          <w:p w14:paraId="1675F6DD" w14:textId="61202B50" w:rsidR="00057F6F" w:rsidRPr="00CA46A6" w:rsidRDefault="00057F6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Patents and</w:t>
            </w:r>
          </w:p>
          <w:p w14:paraId="468C42A5" w14:textId="77777777" w:rsidR="00AB49DF" w:rsidRPr="00CA46A6" w:rsidRDefault="00057F6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Intellectual Property</w:t>
            </w:r>
          </w:p>
        </w:tc>
        <w:tc>
          <w:tcPr>
            <w:tcW w:w="6095" w:type="dxa"/>
            <w:shd w:val="clear" w:color="auto" w:fill="auto"/>
          </w:tcPr>
          <w:p w14:paraId="59FDC578" w14:textId="77777777" w:rsidR="002412AE" w:rsidRPr="00CA46A6" w:rsidRDefault="002412AE" w:rsidP="002412AE">
            <w:pPr>
              <w:pStyle w:val="a4"/>
              <w:numPr>
                <w:ilvl w:val="0"/>
                <w:numId w:val="1"/>
              </w:numPr>
              <w:ind w:left="0" w:firstLine="3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Intellectual Property Agency under the Ministry of Justice of the Republic of Uzbekistan. Certificate No. DGU 54767.</w:t>
            </w:r>
          </w:p>
          <w:p w14:paraId="0489D9FF" w14:textId="77777777" w:rsidR="002412AE" w:rsidRPr="00CA46A6" w:rsidRDefault="002412AE" w:rsidP="002412AE">
            <w:pPr>
              <w:pStyle w:val="a4"/>
              <w:numPr>
                <w:ilvl w:val="0"/>
                <w:numId w:val="1"/>
              </w:numPr>
              <w:ind w:left="0" w:firstLine="3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Intellectual Property Agency under the Ministry of Justice of the Republic of Uzbekistan. Certificate No. DGU 65283.</w:t>
            </w:r>
          </w:p>
          <w:p w14:paraId="4832C2E2" w14:textId="6E426782" w:rsidR="00AB49DF" w:rsidRPr="00CA46A6" w:rsidRDefault="002412AE" w:rsidP="002412AE">
            <w:pPr>
              <w:pStyle w:val="a4"/>
              <w:numPr>
                <w:ilvl w:val="0"/>
                <w:numId w:val="1"/>
              </w:numPr>
              <w:ind w:left="0" w:firstLine="3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Ministry of Justice of the Republic of Uzbekistan. Invention Patent No. IAP 8635.</w:t>
            </w:r>
          </w:p>
        </w:tc>
      </w:tr>
      <w:tr w:rsidR="00AB49DF" w:rsidRPr="00CA46A6" w14:paraId="17332829" w14:textId="77777777" w:rsidTr="00063911">
        <w:tc>
          <w:tcPr>
            <w:tcW w:w="2830" w:type="dxa"/>
            <w:vAlign w:val="center"/>
          </w:tcPr>
          <w:p w14:paraId="53112915" w14:textId="2A2A8351" w:rsidR="00057F6F" w:rsidRPr="00CA46A6" w:rsidRDefault="00057F6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Important publications</w:t>
            </w:r>
          </w:p>
          <w:p w14:paraId="5461E7EA" w14:textId="77777777" w:rsidR="00AB49DF" w:rsidRPr="00CA46A6" w:rsidRDefault="00057F6F" w:rsidP="0006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 the last 5 years</w:t>
            </w:r>
          </w:p>
        </w:tc>
        <w:tc>
          <w:tcPr>
            <w:tcW w:w="6095" w:type="dxa"/>
          </w:tcPr>
          <w:p w14:paraId="4B0ADB51" w14:textId="77777777" w:rsidR="00057F6F" w:rsidRPr="00CA46A6" w:rsidRDefault="00057F6F" w:rsidP="00057F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Selected recent publications. </w:t>
            </w:r>
          </w:p>
          <w:p w14:paraId="7A8C8E0F" w14:textId="132D629D" w:rsidR="00057F6F" w:rsidRPr="00CA46A6" w:rsidRDefault="00057F6F" w:rsidP="00057F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(indicate total number): </w:t>
            </w:r>
            <w:r w:rsidR="00C303B9"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0503D03B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73"/>
              <w:jc w:val="both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Z.H.Kurbonov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//Dry building mixtures based on cement//.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Scopus, Advances in Materials Science. Volume 60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Editor: Marianne K. Withers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ISBN: 979-8-88697-543-7.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2023 Nova Science Publishers, Inc. 297-300 page</w:t>
            </w:r>
          </w:p>
          <w:p w14:paraId="7E580BEC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73"/>
              <w:jc w:val="both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Z.H.Kurbonov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, N.Tolipov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//Adhesion properties of adhesive solutions based on cements of low water consumption//. Scopus, Web of Science, and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Inspec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In: Advances in Materials Science. Volume 62 Editor: Marianne K. Withers ISBN: 979-8-88697-777-6. 2023 Nova Science Publishers, Inc. 211-217 page.</w:t>
            </w:r>
          </w:p>
          <w:p w14:paraId="12CE482F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73"/>
              <w:jc w:val="both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N.Parsaeva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Z.H.Kurbanov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//Study of the process of determination of chemically contained water in the concentration of additional cement made on the basis of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peroxine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waste//. AIP Conference Proceedings Namangan, Uzbekistan 5–6 May 2022 Melville, New York, 2023 AIP Conference Proceedings. 020012-1-020012-5 page.</w:t>
            </w:r>
          </w:p>
          <w:p w14:paraId="0EB3F8D6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73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Н.Талипов, З.Қурбонов, Б.Эшмуратов Н.Эшкулов.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//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Адгезионные свойства клеевых растворов на основе цементов с низкой водопотребностью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//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. // Kompozitsion materiallar. Ilmiy-texnikaviy va amaliy jurnali \\ №1/2023 219-221 бет.</w:t>
            </w:r>
          </w:p>
          <w:p w14:paraId="295DE157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73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Z.H.Kurbonov, N.Tolipov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Rasulova N.,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Ortikulov D.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//Adhesive solutions based on low water demands cements//.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Ме’морчилик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қурилиш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муаммолари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илмий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-техник журнал)//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Мирзо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Улуғбек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номидаги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Самарканд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давлат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Архитектура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Курилиш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институти</w:t>
            </w:r>
            <w:proofErr w:type="spellEnd"/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. 2023 №-1 сони.- 56-58 бет.</w:t>
            </w:r>
          </w:p>
          <w:p w14:paraId="119A97E8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73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Z.H.Kurbonov, T.T.Bolotov., Chemical additives for the production of cement and concrete//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Ме’морчилик ва қурилиш муаммолари (илмий-техник журнал)\\ Мирзо Улуғбек номидаги Самарканд давлат Архитектура ва Курилиш институти. 2024 №-2 сони.- 122-123 бет.</w:t>
            </w:r>
          </w:p>
          <w:p w14:paraId="357EEE2B" w14:textId="77777777" w:rsidR="00AB49DF" w:rsidRPr="00CA46A6" w:rsidRDefault="00C303B9" w:rsidP="00C303B9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73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З.Қурбонов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Копжасаров Б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., //Влияние полимерных добавок на клеевые  свойства цементных растворных смесей.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//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Ме’морчилик ва қурилиш муаммолари (илмий-техник журнал) \\ Мирзо Улуғбек номидаги Самарканд давлат Архитектура ва Курилиш институти.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2024 №-2 сони.- 139-140 бет.</w:t>
            </w:r>
          </w:p>
          <w:p w14:paraId="67651440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ind w:left="0" w:firstLine="3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Талипов Н.Х.,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З.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.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Қурбонов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Эшкулов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Н., Бердиев О. //Сухие строительные смеси на основе цемента//.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Jizzax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politexnika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institute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Ishlab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chiqarishning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texnik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muhandislik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texnologik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muammolarining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innovatsion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yechimlari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mavzusidagi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xalqaro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miqyosdagi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ilmiy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texnik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anjumani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materiallari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plami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3-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Qism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(2022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yil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28-29-oktabr) 127-129 бет.</w:t>
            </w:r>
          </w:p>
          <w:p w14:paraId="2BC6D1B7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ind w:left="0" w:firstLine="37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O.Berdiev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Z.H.Kurbanov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N.Talipov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G.Sauganova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A.Daribay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//Application of fine-ground cement in the production of adhesive dry building mixes//. Proceeding X International Conference «Industrial Technologies and Engineering» ICITE – 2023, Volume I M.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Auezov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South Kazakhstan University Shymkent, Kazakhstan November 18, 2023. 145-148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бет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56813A1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ind w:left="0" w:firstLine="2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Талипов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Курбанов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Бердиев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T.T.Bolotov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//Chemical additives for the production of cement and 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oncrete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//.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Наманган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муҳандислик-қурилиш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институти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қурилишда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инновациялар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бинолар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иншоотларнинг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сейсмик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хавфсизлиги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Халқаро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миқёсидаги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илмий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илмий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-техник конференция 14 декабрь, 2023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йил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625-627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page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C5B92B" w14:textId="77777777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ind w:left="0" w:firstLine="23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Kurbanov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Z.,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Eshkulov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Artiqqulov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D. //Determination of the content of dry construction mixed on the basis of local marble waste powder//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Jizzax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politexnika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institute “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Yangi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o‘zbekiston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qaldirg‘ochlari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- 2023” II-Respublika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ko‘rik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tanlovi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hamda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talabalarning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ilmiy-amaliy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konferensiyasi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20.05.2023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Jizzax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shahri-2023, 118-120 bet.</w:t>
            </w:r>
          </w:p>
          <w:p w14:paraId="694856B4" w14:textId="608437BC" w:rsidR="00C303B9" w:rsidRPr="00CA46A6" w:rsidRDefault="00C303B9" w:rsidP="00C303B9">
            <w:pPr>
              <w:pStyle w:val="a4"/>
              <w:numPr>
                <w:ilvl w:val="0"/>
                <w:numId w:val="2"/>
              </w:numPr>
              <w:ind w:left="0" w:firstLine="2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О.Б.Бердиев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З.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.</w:t>
            </w:r>
            <w:r w:rsidRPr="00CA46A6">
              <w:rPr>
                <w:rStyle w:val="A9"/>
                <w:rFonts w:ascii="Times New Roman" w:hAnsi="Times New Roman" w:cs="Times New Roman"/>
                <w:sz w:val="24"/>
                <w:szCs w:val="24"/>
                <w:lang w:val="uz-Cyrl-UZ"/>
              </w:rPr>
              <w:t>Қурбонов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Т.Т.Болотов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Мамиров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., //Быстротвердеющей сульфатсодержащей добавки для самовыравнивающихся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полов:быстротвердеющей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сульфатсодержащей добавки для самовыравнивающихся полов//. Наманган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муҳандислик-қурилиш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институти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қ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урилишда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бинолар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иншоотларнинг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сейсмик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хавфсизлиги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Халқаро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миқёсидаги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илмий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илмий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-техник конференция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материаллари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тўплами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Наманган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шаҳри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, 14 декабрь, 2023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>йил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</w:rPr>
              <w:t xml:space="preserve"> 460-463 бет.</w:t>
            </w:r>
          </w:p>
        </w:tc>
      </w:tr>
      <w:tr w:rsidR="00AB49DF" w:rsidRPr="00CA46A6" w14:paraId="7DCC2FF5" w14:textId="77777777" w:rsidTr="00CA46A6">
        <w:tc>
          <w:tcPr>
            <w:tcW w:w="2830" w:type="dxa"/>
            <w:vAlign w:val="center"/>
          </w:tcPr>
          <w:p w14:paraId="20986E89" w14:textId="0B9499ED" w:rsidR="00057F6F" w:rsidRPr="00CA46A6" w:rsidRDefault="00057F6F" w:rsidP="00CA4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Activity in specialized</w:t>
            </w:r>
          </w:p>
          <w:p w14:paraId="12D535BE" w14:textId="5EE1D1D1" w:rsidR="00057F6F" w:rsidRPr="00CA46A6" w:rsidRDefault="00057F6F" w:rsidP="00CA4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bodies over the past 5</w:t>
            </w:r>
          </w:p>
          <w:p w14:paraId="187B87CD" w14:textId="77777777" w:rsidR="00AB49DF" w:rsidRPr="00CA46A6" w:rsidRDefault="00057F6F" w:rsidP="00CA4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years</w:t>
            </w:r>
          </w:p>
        </w:tc>
        <w:tc>
          <w:tcPr>
            <w:tcW w:w="6095" w:type="dxa"/>
          </w:tcPr>
          <w:p w14:paraId="4EF0B8BA" w14:textId="77777777" w:rsidR="00AB49DF" w:rsidRPr="00CA46A6" w:rsidRDefault="00D77359" w:rsidP="00AB49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Secretary of the Scientific Seminar,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Jizzakh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Polytechnic Institute, </w:t>
            </w:r>
            <w:proofErr w:type="spellStart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Jizzakh</w:t>
            </w:r>
            <w:proofErr w:type="spellEnd"/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Uzbekistan</w:t>
            </w:r>
          </w:p>
          <w:p w14:paraId="72BF4809" w14:textId="4E2038A0" w:rsidR="00D77359" w:rsidRDefault="00CA46A6" w:rsidP="00AB49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Editorial Board Member, Eurasian Journal of Academic Research (EJAR), Uzbekistan</w:t>
            </w:r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hyperlink r:id="rId5" w:history="1">
              <w:r w:rsidRPr="00CA46A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https://in-academy.uz/index.php/Ejar/about/editorialTeam</w:t>
              </w:r>
            </w:hyperlink>
            <w:r w:rsidRPr="00CA4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52933E8" w14:textId="4A396771" w:rsidR="00181C3F" w:rsidRPr="00181C3F" w:rsidRDefault="00181C3F" w:rsidP="00AB49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C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Editorial Board Member, The American Journal of Engineering and Technology.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1C3F">
              <w:rPr>
                <w:lang w:val="en-US"/>
              </w:rPr>
              <w:t xml:space="preserve"> </w:t>
            </w:r>
            <w:hyperlink r:id="rId6" w:history="1">
              <w:r w:rsidRPr="008B679A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https://theamericanjournals.com/index.php/tajet/index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</w:p>
          <w:p w14:paraId="5D4010AA" w14:textId="1B890631" w:rsidR="00CA46A6" w:rsidRPr="00CA46A6" w:rsidRDefault="00CA46A6" w:rsidP="00AB49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</w:tbl>
    <w:p w14:paraId="1D58C0EB" w14:textId="77777777" w:rsidR="00AB49DF" w:rsidRPr="00AB49DF" w:rsidRDefault="00AB49DF">
      <w:pPr>
        <w:rPr>
          <w:lang w:val="en-US"/>
        </w:rPr>
      </w:pPr>
    </w:p>
    <w:sectPr w:rsidR="00AB49DF" w:rsidRPr="00AB49DF" w:rsidSect="00AB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172DD"/>
    <w:multiLevelType w:val="hybridMultilevel"/>
    <w:tmpl w:val="AAAE6D88"/>
    <w:lvl w:ilvl="0" w:tplc="9BDE2876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43C47"/>
    <w:multiLevelType w:val="hybridMultilevel"/>
    <w:tmpl w:val="F0D23056"/>
    <w:lvl w:ilvl="0" w:tplc="4D344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EA3CD1"/>
    <w:multiLevelType w:val="hybridMultilevel"/>
    <w:tmpl w:val="D780D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D67"/>
    <w:rsid w:val="00057F6F"/>
    <w:rsid w:val="00063911"/>
    <w:rsid w:val="00181C3F"/>
    <w:rsid w:val="002412AE"/>
    <w:rsid w:val="006F63D5"/>
    <w:rsid w:val="00734CEE"/>
    <w:rsid w:val="00964D67"/>
    <w:rsid w:val="00AB49DF"/>
    <w:rsid w:val="00C303B9"/>
    <w:rsid w:val="00C75919"/>
    <w:rsid w:val="00CA46A6"/>
    <w:rsid w:val="00D77359"/>
    <w:rsid w:val="00DE1D44"/>
    <w:rsid w:val="00F8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A7A8"/>
  <w15:chartTrackingRefBased/>
  <w15:docId w15:val="{EAD3D504-DD53-4FFA-A7D0-872C525C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2412AE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C303B9"/>
  </w:style>
  <w:style w:type="character" w:customStyle="1" w:styleId="A9">
    <w:name w:val="A9"/>
    <w:uiPriority w:val="99"/>
    <w:rsid w:val="00C303B9"/>
    <w:rPr>
      <w:color w:val="000000"/>
      <w:sz w:val="22"/>
      <w:szCs w:val="22"/>
    </w:rPr>
  </w:style>
  <w:style w:type="character" w:styleId="a6">
    <w:name w:val="Hyperlink"/>
    <w:basedOn w:val="a0"/>
    <w:uiPriority w:val="99"/>
    <w:unhideWhenUsed/>
    <w:rsid w:val="00CA46A6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A4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1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americanjournals.com/index.php/tajet/index" TargetMode="External"/><Relationship Id="rId5" Type="http://schemas.openxmlformats.org/officeDocument/2006/relationships/hyperlink" Target="https://in-academy.uz/index.php/Ejar/about/editorialTe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2026-09-03T06:24:00Z</dcterms:created>
  <dcterms:modified xsi:type="dcterms:W3CDTF">2026-09-03T06:37:00Z</dcterms:modified>
</cp:coreProperties>
</file>